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59D8F" w14:textId="38DF6807" w:rsidR="007772A2" w:rsidRPr="007772A2" w:rsidRDefault="007772A2" w:rsidP="007772A2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  <w:t>PLAN DE TRABAJO PIE SEGUNDO SEMESTRE 2026</w:t>
      </w:r>
    </w:p>
    <w:p w14:paraId="636A5A4D" w14:textId="77777777" w:rsidR="007772A2" w:rsidRPr="007772A2" w:rsidRDefault="007772A2" w:rsidP="007772A2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Julio – </w:t>
      </w:r>
      <w:proofErr w:type="gram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Diciembre</w:t>
      </w:r>
      <w:proofErr w:type="gram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2026</w:t>
      </w:r>
    </w:p>
    <w:p w14:paraId="021736A2" w14:textId="4E1B9ED5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GENERAL</w:t>
      </w:r>
    </w:p>
    <w:p w14:paraId="4F97A597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Fortalecer la implementación del Programa de Integración Escolar durante el segundo semestre mediante acciones de seguimiento, apoyo, monitoreo y evaluación que aseguren el acceso, participación y progreso de los estudiantes con NEE, resguardando el cumplimiento de la normativa vigente.</w:t>
      </w:r>
    </w:p>
    <w:p w14:paraId="080E54EA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1. Seguimiento y actualización de expedientes PIE</w:t>
      </w:r>
    </w:p>
    <w:p w14:paraId="28DC42F1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2500D84A" w14:textId="77777777" w:rsidR="007772A2" w:rsidRPr="007772A2" w:rsidRDefault="007772A2" w:rsidP="007772A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Decreto 170</w:t>
      </w:r>
    </w:p>
    <w:p w14:paraId="2C766653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Verificar que la documentación diagnóstica, FUDEI, reevaluaciones y antecedentes de cada estudiante se encuentren actualizados y completos.</w:t>
      </w:r>
    </w:p>
    <w:p w14:paraId="55405704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Acciones</w:t>
      </w:r>
    </w:p>
    <w:p w14:paraId="20571EA1" w14:textId="77777777" w:rsidR="007772A2" w:rsidRPr="007772A2" w:rsidRDefault="007772A2" w:rsidP="007772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Revisar expedientes individuales.</w:t>
      </w:r>
    </w:p>
    <w:p w14:paraId="493EC8BA" w14:textId="77777777" w:rsidR="007772A2" w:rsidRPr="007772A2" w:rsidRDefault="007772A2" w:rsidP="007772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Actualizar documentación pendiente.</w:t>
      </w:r>
    </w:p>
    <w:p w14:paraId="08A750EE" w14:textId="77777777" w:rsidR="007772A2" w:rsidRPr="007772A2" w:rsidRDefault="007772A2" w:rsidP="007772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Verificar vigencia de diagnósticos y autorizaciones.</w:t>
      </w:r>
    </w:p>
    <w:p w14:paraId="15D86745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29FE8D5F" w14:textId="77777777" w:rsidR="007772A2" w:rsidRPr="007772A2" w:rsidRDefault="007772A2" w:rsidP="007772A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Archivadores PIE.</w:t>
      </w:r>
    </w:p>
    <w:p w14:paraId="25823E0B" w14:textId="77777777" w:rsidR="007772A2" w:rsidRPr="007772A2" w:rsidRDefault="007772A2" w:rsidP="007772A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Plataforma PIE.</w:t>
      </w:r>
    </w:p>
    <w:p w14:paraId="1092FF3F" w14:textId="77777777" w:rsidR="007772A2" w:rsidRPr="007772A2" w:rsidRDefault="007772A2" w:rsidP="007772A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Internet.</w:t>
      </w:r>
    </w:p>
    <w:p w14:paraId="7256BFCB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0508B986" w14:textId="77777777" w:rsidR="007772A2" w:rsidRPr="007772A2" w:rsidRDefault="007772A2" w:rsidP="007772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expedientes completos (meta: 100%).</w:t>
      </w:r>
    </w:p>
    <w:p w14:paraId="3AC1F703" w14:textId="77777777" w:rsidR="007772A2" w:rsidRPr="007772A2" w:rsidRDefault="007772A2" w:rsidP="007772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FUDEI actualizados antes del 31 de agosto.</w:t>
      </w:r>
    </w:p>
    <w:p w14:paraId="3E2E03CF" w14:textId="77777777" w:rsidR="007772A2" w:rsidRPr="007772A2" w:rsidRDefault="007772A2" w:rsidP="007772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observaciones subsanadas dentro de 10 días hábiles.</w:t>
      </w:r>
    </w:p>
    <w:p w14:paraId="1E5DD5EB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lastRenderedPageBreak/>
        <w:t>2. Monitoreo de apoyos y horas PIE</w:t>
      </w:r>
    </w:p>
    <w:p w14:paraId="10E45032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21E54E01" w14:textId="77777777" w:rsidR="007772A2" w:rsidRPr="007772A2" w:rsidRDefault="007772A2" w:rsidP="007772A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Decreto 170</w:t>
      </w:r>
    </w:p>
    <w:p w14:paraId="74EE4CE9" w14:textId="14A92FCB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Asegurar el cumplimiento de las horas lectivas, no lectivas, </w:t>
      </w: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</w:t>
      </w:r>
      <w:proofErr w:type="spellEnd"/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-</w:t>
      </w: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docencia y apoyos especializados establecidos en el Decreto 170.</w:t>
      </w:r>
    </w:p>
    <w:p w14:paraId="75096A99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Acciones</w:t>
      </w:r>
    </w:p>
    <w:p w14:paraId="054B5543" w14:textId="77777777" w:rsidR="007772A2" w:rsidRPr="007772A2" w:rsidRDefault="007772A2" w:rsidP="007772A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Revisar horarios de profesionales.</w:t>
      </w:r>
    </w:p>
    <w:p w14:paraId="3612B18C" w14:textId="399B2D21" w:rsidR="007772A2" w:rsidRPr="007772A2" w:rsidRDefault="007772A2" w:rsidP="007772A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Controlar asistencia a </w:t>
      </w: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</w:t>
      </w:r>
      <w:proofErr w:type="spellEnd"/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-</w:t>
      </w: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docencia.</w:t>
      </w:r>
    </w:p>
    <w:p w14:paraId="06322945" w14:textId="77777777" w:rsidR="007772A2" w:rsidRPr="007772A2" w:rsidRDefault="007772A2" w:rsidP="007772A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Monitorear cobertura de apoyos por curso.</w:t>
      </w:r>
    </w:p>
    <w:p w14:paraId="4D65F4A3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5B66F05F" w14:textId="77777777" w:rsidR="007772A2" w:rsidRPr="007772A2" w:rsidRDefault="007772A2" w:rsidP="007772A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Planilla de horas.</w:t>
      </w:r>
    </w:p>
    <w:p w14:paraId="17206094" w14:textId="77777777" w:rsidR="007772A2" w:rsidRPr="007772A2" w:rsidRDefault="007772A2" w:rsidP="007772A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Horario institucional.</w:t>
      </w:r>
    </w:p>
    <w:p w14:paraId="5025CF1A" w14:textId="77777777" w:rsidR="007772A2" w:rsidRPr="007772A2" w:rsidRDefault="007772A2" w:rsidP="007772A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Registro de asistencia.</w:t>
      </w:r>
    </w:p>
    <w:p w14:paraId="55870145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37489254" w14:textId="77777777" w:rsidR="007772A2" w:rsidRPr="007772A2" w:rsidRDefault="007772A2" w:rsidP="007772A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cumplimiento de horas PIE (meta ≥ 95%).</w:t>
      </w:r>
    </w:p>
    <w:p w14:paraId="76226752" w14:textId="111F0F2D" w:rsidR="007772A2" w:rsidRPr="007772A2" w:rsidRDefault="007772A2" w:rsidP="007772A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% de sesiones de </w:t>
      </w: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</w:t>
      </w:r>
      <w:proofErr w:type="spellEnd"/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-</w:t>
      </w: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docencia realizadas (meta ≥ 90%).</w:t>
      </w:r>
    </w:p>
    <w:p w14:paraId="20E2A795" w14:textId="77777777" w:rsidR="007772A2" w:rsidRPr="007772A2" w:rsidRDefault="007772A2" w:rsidP="007772A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ajustes de horario efectuados oportunamente.</w:t>
      </w:r>
    </w:p>
    <w:p w14:paraId="22E4B5A9" w14:textId="77777777" w:rsidR="00D54857" w:rsidRPr="007772A2" w:rsidRDefault="00D54857" w:rsidP="007772A2">
      <w:pPr>
        <w:spacing w:line="360" w:lineRule="auto"/>
        <w:jc w:val="both"/>
        <w:rPr>
          <w:rFonts w:ascii="Times New Roman" w:hAnsi="Times New Roman" w:cs="Times New Roman"/>
        </w:rPr>
      </w:pPr>
    </w:p>
    <w:p w14:paraId="20FC1984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3. Implementación de adecuaciones curriculares y DUA</w:t>
      </w:r>
    </w:p>
    <w:p w14:paraId="026BB320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78C381C0" w14:textId="77777777" w:rsidR="007772A2" w:rsidRPr="007772A2" w:rsidRDefault="007772A2" w:rsidP="007772A2">
      <w:pPr>
        <w:pStyle w:val="Prrafodelista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Decreto 83</w:t>
      </w:r>
    </w:p>
    <w:p w14:paraId="7F55AC9E" w14:textId="77777777" w:rsidR="007772A2" w:rsidRPr="007772A2" w:rsidRDefault="007772A2" w:rsidP="007772A2">
      <w:pPr>
        <w:pStyle w:val="Prrafodelista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Ley 20.422</w:t>
      </w:r>
    </w:p>
    <w:p w14:paraId="14CC228F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Fortalecer la planificación diversificada y la aplicación de estrategias DUA en aula común.</w:t>
      </w:r>
    </w:p>
    <w:p w14:paraId="765696D9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lastRenderedPageBreak/>
        <w:t>Acciones</w:t>
      </w:r>
    </w:p>
    <w:p w14:paraId="72E5E6EF" w14:textId="77777777" w:rsidR="007772A2" w:rsidRPr="007772A2" w:rsidRDefault="007772A2" w:rsidP="007772A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Revisar planificaciones con adecuaciones.</w:t>
      </w:r>
    </w:p>
    <w:p w14:paraId="78D9526F" w14:textId="77777777" w:rsidR="007772A2" w:rsidRPr="007772A2" w:rsidRDefault="007772A2" w:rsidP="007772A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Aplicar pauta de observación de aula.</w:t>
      </w:r>
    </w:p>
    <w:p w14:paraId="443C7704" w14:textId="77777777" w:rsidR="007772A2" w:rsidRPr="007772A2" w:rsidRDefault="007772A2" w:rsidP="007772A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Retroalimentar a duplas pedagógicas.</w:t>
      </w:r>
    </w:p>
    <w:p w14:paraId="5EAEB6AF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6FA3366E" w14:textId="77777777" w:rsidR="007772A2" w:rsidRPr="007772A2" w:rsidRDefault="007772A2" w:rsidP="007772A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Pauta DUA.</w:t>
      </w:r>
    </w:p>
    <w:p w14:paraId="636C1883" w14:textId="77777777" w:rsidR="007772A2" w:rsidRPr="007772A2" w:rsidRDefault="007772A2" w:rsidP="007772A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Planificaciones.</w:t>
      </w:r>
    </w:p>
    <w:p w14:paraId="44F551DA" w14:textId="77777777" w:rsidR="007772A2" w:rsidRPr="007772A2" w:rsidRDefault="007772A2" w:rsidP="007772A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Rúbricas de observación.</w:t>
      </w:r>
    </w:p>
    <w:p w14:paraId="1251E021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6A1013D9" w14:textId="77777777" w:rsidR="007772A2" w:rsidRPr="007772A2" w:rsidRDefault="007772A2" w:rsidP="007772A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planificaciones revisadas (meta: 100%).</w:t>
      </w:r>
    </w:p>
    <w:p w14:paraId="05D65F13" w14:textId="77777777" w:rsidR="007772A2" w:rsidRPr="007772A2" w:rsidRDefault="007772A2" w:rsidP="007772A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aulas observadas con nivel satisfactorio en DUA (meta ≥ 80%).</w:t>
      </w:r>
    </w:p>
    <w:p w14:paraId="0C0A1D51" w14:textId="77777777" w:rsidR="007772A2" w:rsidRPr="007772A2" w:rsidRDefault="007772A2" w:rsidP="007772A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retroalimentaciones ejecutadas por mes.</w:t>
      </w:r>
    </w:p>
    <w:p w14:paraId="25810DD6" w14:textId="77777777" w:rsidR="007772A2" w:rsidRPr="007772A2" w:rsidRDefault="007772A2" w:rsidP="007772A2">
      <w:pPr>
        <w:spacing w:line="360" w:lineRule="auto"/>
        <w:jc w:val="both"/>
        <w:rPr>
          <w:rFonts w:ascii="Times New Roman" w:hAnsi="Times New Roman" w:cs="Times New Roman"/>
        </w:rPr>
      </w:pPr>
    </w:p>
    <w:p w14:paraId="2F78B4D4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4. Seguimiento de estudiantes TEA</w:t>
      </w:r>
    </w:p>
    <w:p w14:paraId="44BDECC0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45306362" w14:textId="77777777" w:rsidR="007772A2" w:rsidRPr="007772A2" w:rsidRDefault="007772A2" w:rsidP="007772A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Ley 21.545</w:t>
      </w:r>
    </w:p>
    <w:p w14:paraId="6C617413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Garantizar apoyos, ajustes razonables y medidas de bienestar para estudiantes con Trastorno del Espectro Autista.</w:t>
      </w:r>
    </w:p>
    <w:p w14:paraId="71AEF60F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Acciones</w:t>
      </w:r>
    </w:p>
    <w:p w14:paraId="602292B6" w14:textId="77777777" w:rsidR="007772A2" w:rsidRPr="007772A2" w:rsidRDefault="007772A2" w:rsidP="007772A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Revisar planes de apoyo individual.</w:t>
      </w:r>
    </w:p>
    <w:p w14:paraId="2963344C" w14:textId="77777777" w:rsidR="007772A2" w:rsidRPr="007772A2" w:rsidRDefault="007772A2" w:rsidP="007772A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Coordinar estrategias de autorregulación.</w:t>
      </w:r>
    </w:p>
    <w:p w14:paraId="5DDA1BD4" w14:textId="77777777" w:rsidR="007772A2" w:rsidRPr="007772A2" w:rsidRDefault="007772A2" w:rsidP="007772A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Capacitar a docentes en apoyos TEA.</w:t>
      </w:r>
    </w:p>
    <w:p w14:paraId="136A7427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75F6B15D" w14:textId="77777777" w:rsidR="007772A2" w:rsidRPr="007772A2" w:rsidRDefault="007772A2" w:rsidP="007772A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PACI / Plan de apoyo.</w:t>
      </w:r>
    </w:p>
    <w:p w14:paraId="13FF3BA4" w14:textId="77777777" w:rsidR="007772A2" w:rsidRPr="007772A2" w:rsidRDefault="007772A2" w:rsidP="007772A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lastRenderedPageBreak/>
        <w:t>Pictogramas.</w:t>
      </w:r>
    </w:p>
    <w:p w14:paraId="419FC9FC" w14:textId="77777777" w:rsidR="007772A2" w:rsidRPr="007772A2" w:rsidRDefault="007772A2" w:rsidP="007772A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Material sensorial.</w:t>
      </w:r>
    </w:p>
    <w:p w14:paraId="2A14A65C" w14:textId="77777777" w:rsidR="007772A2" w:rsidRPr="007772A2" w:rsidRDefault="007772A2" w:rsidP="007772A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Presentaciones.</w:t>
      </w:r>
    </w:p>
    <w:p w14:paraId="753EDAC8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075C0FD0" w14:textId="77777777" w:rsidR="007772A2" w:rsidRPr="007772A2" w:rsidRDefault="007772A2" w:rsidP="007772A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estudiantes TEA con plan actualizado (meta: 100%).</w:t>
      </w:r>
    </w:p>
    <w:p w14:paraId="71D75A47" w14:textId="77777777" w:rsidR="007772A2" w:rsidRPr="007772A2" w:rsidRDefault="007772A2" w:rsidP="007772A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docentes capacitados.</w:t>
      </w:r>
    </w:p>
    <w:p w14:paraId="6DAF4D14" w14:textId="77777777" w:rsidR="007772A2" w:rsidRPr="007772A2" w:rsidRDefault="007772A2" w:rsidP="007772A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Reducción de incidentes asociados a desregulación respecto al primer semestre.</w:t>
      </w:r>
    </w:p>
    <w:p w14:paraId="5800F7EB" w14:textId="77777777" w:rsidR="007772A2" w:rsidRPr="007772A2" w:rsidRDefault="007772A2" w:rsidP="007772A2">
      <w:pPr>
        <w:spacing w:line="360" w:lineRule="auto"/>
        <w:jc w:val="both"/>
        <w:rPr>
          <w:rFonts w:ascii="Times New Roman" w:hAnsi="Times New Roman" w:cs="Times New Roman"/>
        </w:rPr>
      </w:pPr>
    </w:p>
    <w:p w14:paraId="52CAC18F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5. Inclusión y convivencia educativa</w:t>
      </w:r>
    </w:p>
    <w:p w14:paraId="47707665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407AECAA" w14:textId="77777777" w:rsidR="007772A2" w:rsidRPr="007772A2" w:rsidRDefault="007772A2" w:rsidP="007772A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Ley de Convivencia Educativa</w:t>
      </w:r>
    </w:p>
    <w:p w14:paraId="46D605C8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Promover una convivencia respetuosa, libre de discriminación y con participación de toda la comunidad educativa.</w:t>
      </w:r>
    </w:p>
    <w:p w14:paraId="1BA8A333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Acciones</w:t>
      </w:r>
    </w:p>
    <w:p w14:paraId="2F899154" w14:textId="77777777" w:rsidR="007772A2" w:rsidRPr="007772A2" w:rsidRDefault="007772A2" w:rsidP="007772A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Realizar jornadas de sensibilización.</w:t>
      </w:r>
    </w:p>
    <w:p w14:paraId="4B990707" w14:textId="77777777" w:rsidR="007772A2" w:rsidRPr="007772A2" w:rsidRDefault="007772A2" w:rsidP="007772A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Coordinar trabajo con convivencia escolar.</w:t>
      </w:r>
    </w:p>
    <w:p w14:paraId="48AF6445" w14:textId="77777777" w:rsidR="007772A2" w:rsidRPr="007772A2" w:rsidRDefault="007772A2" w:rsidP="007772A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Aplicar protocolos de actuación ante discriminación.</w:t>
      </w:r>
    </w:p>
    <w:p w14:paraId="0BA684E9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0E4589F5" w14:textId="77777777" w:rsidR="007772A2" w:rsidRPr="007772A2" w:rsidRDefault="007772A2" w:rsidP="007772A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Cronograma institucional.</w:t>
      </w:r>
    </w:p>
    <w:p w14:paraId="1CCA2F08" w14:textId="77777777" w:rsidR="007772A2" w:rsidRPr="007772A2" w:rsidRDefault="007772A2" w:rsidP="007772A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Material audiovisual.</w:t>
      </w:r>
    </w:p>
    <w:p w14:paraId="137B1422" w14:textId="77777777" w:rsidR="007772A2" w:rsidRPr="007772A2" w:rsidRDefault="007772A2" w:rsidP="007772A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Protocolos escolares.</w:t>
      </w:r>
    </w:p>
    <w:p w14:paraId="73C0281A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2DCF5FCA" w14:textId="77777777" w:rsidR="007772A2" w:rsidRPr="007772A2" w:rsidRDefault="007772A2" w:rsidP="007772A2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actividades de sensibilización ejecutadas (meta: ≥ 3).</w:t>
      </w:r>
    </w:p>
    <w:p w14:paraId="079A82E8" w14:textId="77777777" w:rsidR="007772A2" w:rsidRPr="007772A2" w:rsidRDefault="007772A2" w:rsidP="007772A2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cursos participantes (meta: 100%).</w:t>
      </w:r>
    </w:p>
    <w:p w14:paraId="4D9CAC70" w14:textId="77777777" w:rsidR="007772A2" w:rsidRPr="007772A2" w:rsidRDefault="007772A2" w:rsidP="007772A2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situaciones de discriminación abordadas según protocolo.</w:t>
      </w:r>
    </w:p>
    <w:p w14:paraId="3F5251DB" w14:textId="77777777" w:rsidR="007772A2" w:rsidRPr="007772A2" w:rsidRDefault="007772A2" w:rsidP="007772A2">
      <w:pPr>
        <w:spacing w:line="360" w:lineRule="auto"/>
        <w:jc w:val="both"/>
        <w:rPr>
          <w:rFonts w:ascii="Times New Roman" w:hAnsi="Times New Roman" w:cs="Times New Roman"/>
        </w:rPr>
      </w:pPr>
    </w:p>
    <w:p w14:paraId="4D777BB7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6. Trabajo colaborativo con docentes y familias</w:t>
      </w:r>
    </w:p>
    <w:p w14:paraId="7BD20700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43637DF1" w14:textId="77777777" w:rsidR="007772A2" w:rsidRPr="007772A2" w:rsidRDefault="007772A2" w:rsidP="007772A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Participación</w:t>
      </w:r>
    </w:p>
    <w:p w14:paraId="5AE35274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Fortalecer la coordinación entre PIE, docentes y apoderados para favorecer la continuidad de los apoyos.</w:t>
      </w:r>
    </w:p>
    <w:p w14:paraId="5DDF060E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Acciones</w:t>
      </w:r>
    </w:p>
    <w:p w14:paraId="4FF81FBA" w14:textId="77777777" w:rsidR="007772A2" w:rsidRPr="007772A2" w:rsidRDefault="007772A2" w:rsidP="007772A2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Reuniones mensuales con equipos de aula.</w:t>
      </w:r>
    </w:p>
    <w:p w14:paraId="7CE5F7D6" w14:textId="77777777" w:rsidR="007772A2" w:rsidRPr="007772A2" w:rsidRDefault="007772A2" w:rsidP="007772A2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Talleres para familias.</w:t>
      </w:r>
    </w:p>
    <w:p w14:paraId="1D61C1B5" w14:textId="77777777" w:rsidR="007772A2" w:rsidRPr="007772A2" w:rsidRDefault="007772A2" w:rsidP="007772A2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Comunicación periódica de avances.</w:t>
      </w:r>
    </w:p>
    <w:p w14:paraId="4A51050F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213BF528" w14:textId="77777777" w:rsidR="007772A2" w:rsidRPr="007772A2" w:rsidRDefault="007772A2" w:rsidP="007772A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Actas.</w:t>
      </w:r>
    </w:p>
    <w:p w14:paraId="1438B7CE" w14:textId="77777777" w:rsidR="007772A2" w:rsidRPr="007772A2" w:rsidRDefault="007772A2" w:rsidP="007772A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Presentaciones.</w:t>
      </w:r>
    </w:p>
    <w:p w14:paraId="5EF01D1F" w14:textId="77777777" w:rsidR="007772A2" w:rsidRPr="007772A2" w:rsidRDefault="007772A2" w:rsidP="007772A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Correo institucional.</w:t>
      </w:r>
    </w:p>
    <w:p w14:paraId="3C9A0C72" w14:textId="77777777" w:rsidR="007772A2" w:rsidRPr="007772A2" w:rsidRDefault="007772A2" w:rsidP="007772A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WhatsApp institucional.</w:t>
      </w:r>
    </w:p>
    <w:p w14:paraId="7CDC579D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2C1A18F3" w14:textId="77777777" w:rsidR="007772A2" w:rsidRPr="007772A2" w:rsidRDefault="007772A2" w:rsidP="007772A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reuniones realizadas según calendario (meta ≥ 90%).</w:t>
      </w:r>
    </w:p>
    <w:p w14:paraId="003BDFF3" w14:textId="77777777" w:rsidR="007772A2" w:rsidRPr="007772A2" w:rsidRDefault="007772A2" w:rsidP="007772A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familias participantes en talleres.</w:t>
      </w:r>
    </w:p>
    <w:p w14:paraId="140B0D33" w14:textId="77777777" w:rsidR="007772A2" w:rsidRPr="007772A2" w:rsidRDefault="007772A2" w:rsidP="007772A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apoderados informados sobre avances semestrales.</w:t>
      </w:r>
    </w:p>
    <w:p w14:paraId="5BDFF810" w14:textId="77777777" w:rsidR="007772A2" w:rsidRPr="007772A2" w:rsidRDefault="007772A2" w:rsidP="007772A2">
      <w:pPr>
        <w:spacing w:line="360" w:lineRule="auto"/>
        <w:jc w:val="both"/>
        <w:rPr>
          <w:rFonts w:ascii="Times New Roman" w:hAnsi="Times New Roman" w:cs="Times New Roman"/>
        </w:rPr>
      </w:pPr>
    </w:p>
    <w:p w14:paraId="6584F635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7. Monitoreo de progreso de estudiantes</w:t>
      </w:r>
    </w:p>
    <w:p w14:paraId="38E64950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759757C7" w14:textId="77777777" w:rsidR="007772A2" w:rsidRPr="007772A2" w:rsidRDefault="007772A2" w:rsidP="007772A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Seguimiento pedagógico</w:t>
      </w:r>
    </w:p>
    <w:p w14:paraId="4A0F65B4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lastRenderedPageBreak/>
        <w:t>Evaluar el avance académico, socioemocional y funcional de los estudiantes beneficiarios del PIE.</w:t>
      </w:r>
    </w:p>
    <w:p w14:paraId="4BBD8055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Acciones</w:t>
      </w:r>
    </w:p>
    <w:p w14:paraId="3FF123D5" w14:textId="77777777" w:rsidR="007772A2" w:rsidRPr="007772A2" w:rsidRDefault="007772A2" w:rsidP="007772A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Aplicar estados de avance.</w:t>
      </w:r>
    </w:p>
    <w:p w14:paraId="20F86BE3" w14:textId="77777777" w:rsidR="007772A2" w:rsidRPr="007772A2" w:rsidRDefault="007772A2" w:rsidP="007772A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Analizar resultados con equipos de aula.</w:t>
      </w:r>
    </w:p>
    <w:p w14:paraId="754F9E35" w14:textId="77777777" w:rsidR="007772A2" w:rsidRPr="007772A2" w:rsidRDefault="007772A2" w:rsidP="007772A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Ajustar apoyos según evidencias.</w:t>
      </w:r>
    </w:p>
    <w:p w14:paraId="0A7540AE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4F3F1C91" w14:textId="77777777" w:rsidR="007772A2" w:rsidRPr="007772A2" w:rsidRDefault="007772A2" w:rsidP="007772A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Informes.</w:t>
      </w:r>
    </w:p>
    <w:p w14:paraId="4337B9D9" w14:textId="77777777" w:rsidR="007772A2" w:rsidRPr="007772A2" w:rsidRDefault="007772A2" w:rsidP="007772A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Registros de intervención.</w:t>
      </w:r>
    </w:p>
    <w:p w14:paraId="4BE18522" w14:textId="77777777" w:rsidR="007772A2" w:rsidRPr="007772A2" w:rsidRDefault="007772A2" w:rsidP="007772A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Instrumentos de evaluación.</w:t>
      </w:r>
    </w:p>
    <w:p w14:paraId="25BD583F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6BEF3C21" w14:textId="77777777" w:rsidR="007772A2" w:rsidRPr="007772A2" w:rsidRDefault="007772A2" w:rsidP="007772A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estudiantes con estado de avance emitido (meta: 100%).</w:t>
      </w:r>
    </w:p>
    <w:p w14:paraId="53E2B69F" w14:textId="77777777" w:rsidR="007772A2" w:rsidRPr="007772A2" w:rsidRDefault="007772A2" w:rsidP="007772A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estudiantes que evidencian progreso en metas priorizadas.</w:t>
      </w:r>
    </w:p>
    <w:p w14:paraId="3B84DC89" w14:textId="77777777" w:rsidR="007772A2" w:rsidRPr="007772A2" w:rsidRDefault="007772A2" w:rsidP="007772A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ajustes de intervención realizados.</w:t>
      </w:r>
    </w:p>
    <w:p w14:paraId="41C132EC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8. Evaluación y cierre del segundo semestre</w:t>
      </w:r>
    </w:p>
    <w:p w14:paraId="2BCB4F98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Objetivo específico</w:t>
      </w:r>
    </w:p>
    <w:p w14:paraId="31B9351D" w14:textId="77777777" w:rsidR="007772A2" w:rsidRPr="007772A2" w:rsidRDefault="007772A2" w:rsidP="007772A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Rendición y mejora</w:t>
      </w:r>
    </w:p>
    <w:p w14:paraId="29376A89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Elaborar un informe técnico que evidencie resultados, cumplimiento normativo y proyecciones para 2027.</w:t>
      </w:r>
    </w:p>
    <w:p w14:paraId="4DFECACF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Acciones</w:t>
      </w:r>
    </w:p>
    <w:p w14:paraId="42B73427" w14:textId="77777777" w:rsidR="007772A2" w:rsidRPr="007772A2" w:rsidRDefault="007772A2" w:rsidP="007772A2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Consolidar indicadores del semestre.</w:t>
      </w:r>
    </w:p>
    <w:p w14:paraId="0958848D" w14:textId="77777777" w:rsidR="007772A2" w:rsidRPr="007772A2" w:rsidRDefault="007772A2" w:rsidP="007772A2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Evaluar impacto del PIE.</w:t>
      </w:r>
    </w:p>
    <w:p w14:paraId="23E1DA89" w14:textId="77777777" w:rsidR="007772A2" w:rsidRPr="007772A2" w:rsidRDefault="007772A2" w:rsidP="007772A2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Presentar informe anual a dirección.</w:t>
      </w:r>
    </w:p>
    <w:p w14:paraId="2A896DEC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Recursos</w:t>
      </w:r>
    </w:p>
    <w:p w14:paraId="754ABA64" w14:textId="77777777" w:rsidR="007772A2" w:rsidRPr="007772A2" w:rsidRDefault="007772A2" w:rsidP="007772A2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lastRenderedPageBreak/>
        <w:t>Informes de profesionales.</w:t>
      </w:r>
    </w:p>
    <w:p w14:paraId="4EDD8F5B" w14:textId="77777777" w:rsidR="007772A2" w:rsidRPr="007772A2" w:rsidRDefault="007772A2" w:rsidP="007772A2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Planillas de seguimiento.</w:t>
      </w:r>
    </w:p>
    <w:p w14:paraId="24D167A8" w14:textId="77777777" w:rsidR="007772A2" w:rsidRPr="007772A2" w:rsidRDefault="007772A2" w:rsidP="007772A2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Datos financieros PIE.</w:t>
      </w:r>
    </w:p>
    <w:p w14:paraId="10826A75" w14:textId="77777777" w:rsidR="007772A2" w:rsidRPr="007772A2" w:rsidRDefault="007772A2" w:rsidP="007772A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Indicadores</w:t>
      </w:r>
    </w:p>
    <w:p w14:paraId="763AB67C" w14:textId="77777777" w:rsidR="007772A2" w:rsidRPr="007772A2" w:rsidRDefault="007772A2" w:rsidP="007772A2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Informe técnico entregado dentro del plazo establecido.</w:t>
      </w:r>
    </w:p>
    <w:p w14:paraId="4577A4CA" w14:textId="77777777" w:rsidR="007772A2" w:rsidRPr="007772A2" w:rsidRDefault="007772A2" w:rsidP="007772A2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% de acciones del plan ejecutadas (meta ≥ 90%).</w:t>
      </w:r>
    </w:p>
    <w:p w14:paraId="19F9A8E2" w14:textId="77777777" w:rsidR="007772A2" w:rsidRPr="007772A2" w:rsidRDefault="007772A2" w:rsidP="007772A2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N°</w:t>
      </w:r>
      <w:proofErr w:type="spellEnd"/>
      <w:r w:rsidRPr="007772A2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de acciones de mejora proyectadas para 2027.</w:t>
      </w:r>
    </w:p>
    <w:p w14:paraId="5719E1C8" w14:textId="77777777" w:rsidR="007772A2" w:rsidRPr="007772A2" w:rsidRDefault="007772A2" w:rsidP="007772A2">
      <w:pPr>
        <w:spacing w:line="360" w:lineRule="auto"/>
        <w:jc w:val="both"/>
        <w:rPr>
          <w:rFonts w:ascii="Times New Roman" w:hAnsi="Times New Roman" w:cs="Times New Roman"/>
        </w:rPr>
      </w:pPr>
    </w:p>
    <w:p w14:paraId="61ED8CFA" w14:textId="10F03C51" w:rsidR="007772A2" w:rsidRPr="007772A2" w:rsidRDefault="007772A2" w:rsidP="007772A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7772A2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CRONOGRAMA SUGERIDO</w:t>
      </w:r>
    </w:p>
    <w:tbl>
      <w:tblPr>
        <w:tblStyle w:val="Tablaconcuadrcula"/>
        <w:tblW w:w="9056" w:type="dxa"/>
        <w:tblLook w:val="04A0" w:firstRow="1" w:lastRow="0" w:firstColumn="1" w:lastColumn="0" w:noHBand="0" w:noVBand="1"/>
      </w:tblPr>
      <w:tblGrid>
        <w:gridCol w:w="1914"/>
        <w:gridCol w:w="7142"/>
      </w:tblGrid>
      <w:tr w:rsidR="007772A2" w:rsidRPr="007772A2" w14:paraId="102CDF1B" w14:textId="77777777" w:rsidTr="007772A2">
        <w:trPr>
          <w:trHeight w:val="416"/>
        </w:trPr>
        <w:tc>
          <w:tcPr>
            <w:tcW w:w="0" w:type="auto"/>
            <w:hideMark/>
          </w:tcPr>
          <w:p w14:paraId="71463B6B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_tradnl"/>
                <w14:ligatures w14:val="none"/>
              </w:rPr>
              <w:t>Mes</w:t>
            </w:r>
          </w:p>
        </w:tc>
        <w:tc>
          <w:tcPr>
            <w:tcW w:w="0" w:type="auto"/>
            <w:hideMark/>
          </w:tcPr>
          <w:p w14:paraId="2E626797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_tradnl"/>
                <w14:ligatures w14:val="none"/>
              </w:rPr>
              <w:t>Acciones prioritarias</w:t>
            </w:r>
          </w:p>
        </w:tc>
      </w:tr>
      <w:tr w:rsidR="007772A2" w:rsidRPr="007772A2" w14:paraId="41FB363C" w14:textId="77777777" w:rsidTr="007772A2">
        <w:trPr>
          <w:trHeight w:val="416"/>
        </w:trPr>
        <w:tc>
          <w:tcPr>
            <w:tcW w:w="0" w:type="auto"/>
            <w:hideMark/>
          </w:tcPr>
          <w:p w14:paraId="2477BAB8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Julio</w:t>
            </w:r>
          </w:p>
        </w:tc>
        <w:tc>
          <w:tcPr>
            <w:tcW w:w="0" w:type="auto"/>
            <w:hideMark/>
          </w:tcPr>
          <w:p w14:paraId="2042E941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Revisión de expedientes y horarios PIE</w:t>
            </w:r>
          </w:p>
        </w:tc>
      </w:tr>
      <w:tr w:rsidR="007772A2" w:rsidRPr="007772A2" w14:paraId="192E090A" w14:textId="77777777" w:rsidTr="007772A2">
        <w:trPr>
          <w:trHeight w:val="436"/>
        </w:trPr>
        <w:tc>
          <w:tcPr>
            <w:tcW w:w="0" w:type="auto"/>
            <w:hideMark/>
          </w:tcPr>
          <w:p w14:paraId="5D5C6A8C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Agosto</w:t>
            </w:r>
          </w:p>
        </w:tc>
        <w:tc>
          <w:tcPr>
            <w:tcW w:w="0" w:type="auto"/>
            <w:hideMark/>
          </w:tcPr>
          <w:p w14:paraId="3D705307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Actualización FUDEI y monitoreo de apoyos</w:t>
            </w:r>
          </w:p>
        </w:tc>
      </w:tr>
      <w:tr w:rsidR="007772A2" w:rsidRPr="007772A2" w14:paraId="2F03E2C1" w14:textId="77777777" w:rsidTr="007772A2">
        <w:trPr>
          <w:trHeight w:val="416"/>
        </w:trPr>
        <w:tc>
          <w:tcPr>
            <w:tcW w:w="0" w:type="auto"/>
            <w:hideMark/>
          </w:tcPr>
          <w:p w14:paraId="161D81C7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Septiembre</w:t>
            </w:r>
          </w:p>
        </w:tc>
        <w:tc>
          <w:tcPr>
            <w:tcW w:w="0" w:type="auto"/>
            <w:hideMark/>
          </w:tcPr>
          <w:p w14:paraId="05086B2A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Observaciones de aula y retroalimentación DUA</w:t>
            </w:r>
          </w:p>
        </w:tc>
      </w:tr>
      <w:tr w:rsidR="007772A2" w:rsidRPr="007772A2" w14:paraId="35686DDC" w14:textId="77777777" w:rsidTr="007772A2">
        <w:trPr>
          <w:trHeight w:val="416"/>
        </w:trPr>
        <w:tc>
          <w:tcPr>
            <w:tcW w:w="0" w:type="auto"/>
            <w:hideMark/>
          </w:tcPr>
          <w:p w14:paraId="431EDE4E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Octubre</w:t>
            </w:r>
          </w:p>
        </w:tc>
        <w:tc>
          <w:tcPr>
            <w:tcW w:w="0" w:type="auto"/>
            <w:hideMark/>
          </w:tcPr>
          <w:p w14:paraId="12432829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Talleres TEA y convivencia inclusiva</w:t>
            </w:r>
          </w:p>
        </w:tc>
      </w:tr>
      <w:tr w:rsidR="007772A2" w:rsidRPr="007772A2" w14:paraId="2076B9F5" w14:textId="77777777" w:rsidTr="007772A2">
        <w:trPr>
          <w:trHeight w:val="416"/>
        </w:trPr>
        <w:tc>
          <w:tcPr>
            <w:tcW w:w="0" w:type="auto"/>
            <w:hideMark/>
          </w:tcPr>
          <w:p w14:paraId="024B56E9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Noviembre</w:t>
            </w:r>
          </w:p>
        </w:tc>
        <w:tc>
          <w:tcPr>
            <w:tcW w:w="0" w:type="auto"/>
            <w:hideMark/>
          </w:tcPr>
          <w:p w14:paraId="1F51CEC9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Estados de avance y ajustes de intervención</w:t>
            </w:r>
          </w:p>
        </w:tc>
      </w:tr>
      <w:tr w:rsidR="007772A2" w:rsidRPr="007772A2" w14:paraId="3FB4B9C2" w14:textId="77777777" w:rsidTr="007772A2">
        <w:trPr>
          <w:trHeight w:val="416"/>
        </w:trPr>
        <w:tc>
          <w:tcPr>
            <w:tcW w:w="0" w:type="auto"/>
            <w:hideMark/>
          </w:tcPr>
          <w:p w14:paraId="05C8BAAF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Diciembre</w:t>
            </w:r>
          </w:p>
        </w:tc>
        <w:tc>
          <w:tcPr>
            <w:tcW w:w="0" w:type="auto"/>
            <w:hideMark/>
          </w:tcPr>
          <w:p w14:paraId="00AE746A" w14:textId="77777777" w:rsidR="007772A2" w:rsidRPr="007772A2" w:rsidRDefault="007772A2" w:rsidP="007772A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7772A2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Informe técnico anual y evaluación de impacto</w:t>
            </w:r>
          </w:p>
        </w:tc>
      </w:tr>
    </w:tbl>
    <w:p w14:paraId="357EE7D3" w14:textId="77777777" w:rsidR="007772A2" w:rsidRPr="007772A2" w:rsidRDefault="007772A2" w:rsidP="007772A2">
      <w:pPr>
        <w:spacing w:line="360" w:lineRule="auto"/>
        <w:jc w:val="both"/>
        <w:rPr>
          <w:rFonts w:ascii="Times New Roman" w:hAnsi="Times New Roman" w:cs="Times New Roman"/>
        </w:rPr>
      </w:pPr>
    </w:p>
    <w:p w14:paraId="40270250" w14:textId="77777777" w:rsidR="007772A2" w:rsidRDefault="007772A2"/>
    <w:sectPr w:rsidR="007772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E583" w14:textId="77777777" w:rsidR="00E317D7" w:rsidRDefault="00E317D7" w:rsidP="007772A2">
      <w:pPr>
        <w:spacing w:after="0" w:line="240" w:lineRule="auto"/>
      </w:pPr>
      <w:r>
        <w:separator/>
      </w:r>
    </w:p>
  </w:endnote>
  <w:endnote w:type="continuationSeparator" w:id="0">
    <w:p w14:paraId="6B30C36C" w14:textId="77777777" w:rsidR="00E317D7" w:rsidRDefault="00E317D7" w:rsidP="0077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FC8E" w14:textId="77777777" w:rsidR="007772A2" w:rsidRDefault="007772A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2797C" w14:textId="77777777" w:rsidR="007772A2" w:rsidRDefault="007772A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9828" w14:textId="77777777" w:rsidR="007772A2" w:rsidRDefault="007772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DAA52" w14:textId="77777777" w:rsidR="00E317D7" w:rsidRDefault="00E317D7" w:rsidP="007772A2">
      <w:pPr>
        <w:spacing w:after="0" w:line="240" w:lineRule="auto"/>
      </w:pPr>
      <w:r>
        <w:separator/>
      </w:r>
    </w:p>
  </w:footnote>
  <w:footnote w:type="continuationSeparator" w:id="0">
    <w:p w14:paraId="230155CD" w14:textId="77777777" w:rsidR="00E317D7" w:rsidRDefault="00E317D7" w:rsidP="0077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16C5" w14:textId="1D4C66EB" w:rsidR="007772A2" w:rsidRDefault="00E317D7">
    <w:pPr>
      <w:pStyle w:val="Encabezado"/>
    </w:pPr>
    <w:r>
      <w:rPr>
        <w:noProof/>
      </w:rPr>
      <w:pict w14:anchorId="171513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2223" o:spid="_x0000_s1027" type="#_x0000_t75" alt="" style="position:absolute;margin-left:0;margin-top:0;width:425.15pt;height:425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E.Fina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5920" w14:textId="416A500E" w:rsidR="007772A2" w:rsidRDefault="00E317D7">
    <w:pPr>
      <w:pStyle w:val="Encabezado"/>
    </w:pPr>
    <w:r>
      <w:rPr>
        <w:noProof/>
      </w:rPr>
      <w:pict w14:anchorId="268E1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2224" o:spid="_x0000_s1026" type="#_x0000_t75" alt="" style="position:absolute;margin-left:0;margin-top:0;width:425.15pt;height:425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E.Final" gain="19661f" blacklevel="22938f"/>
        </v:shape>
      </w:pict>
    </w:r>
    <w:r w:rsidR="007772A2">
      <w:t>Elaborado por Mg. Silvina Moena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AF31" w14:textId="45E7C9B9" w:rsidR="007772A2" w:rsidRDefault="00E317D7">
    <w:pPr>
      <w:pStyle w:val="Encabezado"/>
    </w:pPr>
    <w:r>
      <w:rPr>
        <w:noProof/>
      </w:rPr>
      <w:pict w14:anchorId="683295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2222" o:spid="_x0000_s1025" type="#_x0000_t75" alt="" style="position:absolute;margin-left:0;margin-top:0;width:425.15pt;height:425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E.Final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3F5C"/>
    <w:multiLevelType w:val="multilevel"/>
    <w:tmpl w:val="B504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7606A"/>
    <w:multiLevelType w:val="multilevel"/>
    <w:tmpl w:val="0A6A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62A1F"/>
    <w:multiLevelType w:val="multilevel"/>
    <w:tmpl w:val="596C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D70C95"/>
    <w:multiLevelType w:val="hybridMultilevel"/>
    <w:tmpl w:val="A05219A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C1CC3"/>
    <w:multiLevelType w:val="multilevel"/>
    <w:tmpl w:val="170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669CB"/>
    <w:multiLevelType w:val="multilevel"/>
    <w:tmpl w:val="A93A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862AA"/>
    <w:multiLevelType w:val="multilevel"/>
    <w:tmpl w:val="ABDE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0D5F4C"/>
    <w:multiLevelType w:val="multilevel"/>
    <w:tmpl w:val="6E90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F613A"/>
    <w:multiLevelType w:val="multilevel"/>
    <w:tmpl w:val="7FA0A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002A7"/>
    <w:multiLevelType w:val="multilevel"/>
    <w:tmpl w:val="F0DC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E2AC7"/>
    <w:multiLevelType w:val="multilevel"/>
    <w:tmpl w:val="AAD8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B53327"/>
    <w:multiLevelType w:val="multilevel"/>
    <w:tmpl w:val="5194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C58E6"/>
    <w:multiLevelType w:val="multilevel"/>
    <w:tmpl w:val="60E4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F6C9C"/>
    <w:multiLevelType w:val="multilevel"/>
    <w:tmpl w:val="B622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F81B7C"/>
    <w:multiLevelType w:val="multilevel"/>
    <w:tmpl w:val="1CF6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225D27"/>
    <w:multiLevelType w:val="multilevel"/>
    <w:tmpl w:val="E986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3A6E64"/>
    <w:multiLevelType w:val="multilevel"/>
    <w:tmpl w:val="9ECA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B100CA"/>
    <w:multiLevelType w:val="multilevel"/>
    <w:tmpl w:val="E80C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FC47B1"/>
    <w:multiLevelType w:val="multilevel"/>
    <w:tmpl w:val="492A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9826CF"/>
    <w:multiLevelType w:val="multilevel"/>
    <w:tmpl w:val="F638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9536F0"/>
    <w:multiLevelType w:val="multilevel"/>
    <w:tmpl w:val="ABCE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0577D7"/>
    <w:multiLevelType w:val="multilevel"/>
    <w:tmpl w:val="7F46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B95798"/>
    <w:multiLevelType w:val="multilevel"/>
    <w:tmpl w:val="3AE0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177A96"/>
    <w:multiLevelType w:val="multilevel"/>
    <w:tmpl w:val="5286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4B119F"/>
    <w:multiLevelType w:val="multilevel"/>
    <w:tmpl w:val="7FD6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4698656">
    <w:abstractNumId w:val="10"/>
  </w:num>
  <w:num w:numId="2" w16cid:durableId="1384212871">
    <w:abstractNumId w:val="5"/>
  </w:num>
  <w:num w:numId="3" w16cid:durableId="1975675963">
    <w:abstractNumId w:val="18"/>
  </w:num>
  <w:num w:numId="4" w16cid:durableId="244384173">
    <w:abstractNumId w:val="7"/>
  </w:num>
  <w:num w:numId="5" w16cid:durableId="1924875357">
    <w:abstractNumId w:val="23"/>
  </w:num>
  <w:num w:numId="6" w16cid:durableId="1372926322">
    <w:abstractNumId w:val="6"/>
  </w:num>
  <w:num w:numId="7" w16cid:durableId="1803956081">
    <w:abstractNumId w:val="2"/>
  </w:num>
  <w:num w:numId="8" w16cid:durableId="1449010869">
    <w:abstractNumId w:val="21"/>
  </w:num>
  <w:num w:numId="9" w16cid:durableId="1184514445">
    <w:abstractNumId w:val="15"/>
  </w:num>
  <w:num w:numId="10" w16cid:durableId="360057779">
    <w:abstractNumId w:val="13"/>
  </w:num>
  <w:num w:numId="11" w16cid:durableId="1778676948">
    <w:abstractNumId w:val="20"/>
  </w:num>
  <w:num w:numId="12" w16cid:durableId="1491869483">
    <w:abstractNumId w:val="9"/>
  </w:num>
  <w:num w:numId="13" w16cid:durableId="2117169321">
    <w:abstractNumId w:val="19"/>
  </w:num>
  <w:num w:numId="14" w16cid:durableId="881943855">
    <w:abstractNumId w:val="0"/>
  </w:num>
  <w:num w:numId="15" w16cid:durableId="1969966275">
    <w:abstractNumId w:val="24"/>
  </w:num>
  <w:num w:numId="16" w16cid:durableId="484207112">
    <w:abstractNumId w:val="14"/>
  </w:num>
  <w:num w:numId="17" w16cid:durableId="986665389">
    <w:abstractNumId w:val="12"/>
  </w:num>
  <w:num w:numId="18" w16cid:durableId="1247569601">
    <w:abstractNumId w:val="22"/>
  </w:num>
  <w:num w:numId="19" w16cid:durableId="688065948">
    <w:abstractNumId w:val="1"/>
  </w:num>
  <w:num w:numId="20" w16cid:durableId="541601185">
    <w:abstractNumId w:val="17"/>
  </w:num>
  <w:num w:numId="21" w16cid:durableId="1015230751">
    <w:abstractNumId w:val="16"/>
  </w:num>
  <w:num w:numId="22" w16cid:durableId="1585382599">
    <w:abstractNumId w:val="8"/>
  </w:num>
  <w:num w:numId="23" w16cid:durableId="44332608">
    <w:abstractNumId w:val="11"/>
  </w:num>
  <w:num w:numId="24" w16cid:durableId="1744327476">
    <w:abstractNumId w:val="4"/>
  </w:num>
  <w:num w:numId="25" w16cid:durableId="420837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A2"/>
    <w:rsid w:val="00341597"/>
    <w:rsid w:val="00681335"/>
    <w:rsid w:val="007772A2"/>
    <w:rsid w:val="008F3006"/>
    <w:rsid w:val="00D54857"/>
    <w:rsid w:val="00DB5E3E"/>
    <w:rsid w:val="00DC52C4"/>
    <w:rsid w:val="00E3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D9CE2B"/>
  <w15:chartTrackingRefBased/>
  <w15:docId w15:val="{3A1A3C6A-869C-6747-8509-D3269C75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77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7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7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7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7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7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7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7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7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7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7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777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72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72A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72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72A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72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72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7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7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7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7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7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72A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72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72A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7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72A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72A2"/>
    <w:rPr>
      <w:b/>
      <w:bCs/>
      <w:smallCaps/>
      <w:color w:val="0F4761" w:themeColor="accent1" w:themeShade="BF"/>
      <w:spacing w:val="5"/>
    </w:rPr>
  </w:style>
  <w:style w:type="paragraph" w:customStyle="1" w:styleId="zlae0wtextbase">
    <w:name w:val="zlae0w_textbase"/>
    <w:basedOn w:val="Normal"/>
    <w:rsid w:val="00777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zlae0wtextbase1">
    <w:name w:val="zlae0w_textbase1"/>
    <w:basedOn w:val="Fuentedeprrafopredeter"/>
    <w:rsid w:val="007772A2"/>
  </w:style>
  <w:style w:type="table" w:styleId="Tablaconcuadrcula">
    <w:name w:val="Table Grid"/>
    <w:basedOn w:val="Tablanormal"/>
    <w:uiPriority w:val="39"/>
    <w:rsid w:val="00777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823yacaption">
    <w:name w:val="o823ya_caption"/>
    <w:basedOn w:val="Fuentedeprrafopredeter"/>
    <w:rsid w:val="007772A2"/>
  </w:style>
  <w:style w:type="paragraph" w:styleId="Encabezado">
    <w:name w:val="header"/>
    <w:basedOn w:val="Normal"/>
    <w:link w:val="EncabezadoCar"/>
    <w:uiPriority w:val="99"/>
    <w:unhideWhenUsed/>
    <w:rsid w:val="007772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2A2"/>
  </w:style>
  <w:style w:type="paragraph" w:styleId="Piedepgina">
    <w:name w:val="footer"/>
    <w:basedOn w:val="Normal"/>
    <w:link w:val="PiedepginaCar"/>
    <w:uiPriority w:val="99"/>
    <w:unhideWhenUsed/>
    <w:rsid w:val="007772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1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7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1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46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31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64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1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21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9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57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47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8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0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9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5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9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95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0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82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2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83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2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31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65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1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0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73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3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37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88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35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2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57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15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2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8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96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9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9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60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18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37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1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12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9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1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74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6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5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7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6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6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97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8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88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71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618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0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51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15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7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176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96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65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97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63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5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6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2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9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21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59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963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0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50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53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67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90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71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1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7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9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4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4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4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4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94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9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7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00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55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06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8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04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08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630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6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00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40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5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1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4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2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35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92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06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540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96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0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66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4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9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1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18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08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1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7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3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7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4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0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2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5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8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69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60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3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2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1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9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0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01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7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56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33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3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06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11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00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74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1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77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90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43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797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Silvina M</dc:creator>
  <cp:keywords/>
  <dc:description/>
  <cp:lastModifiedBy>Silvina M</cp:lastModifiedBy>
  <cp:revision>1</cp:revision>
  <dcterms:created xsi:type="dcterms:W3CDTF">2026-07-28T15:47:00Z</dcterms:created>
  <dcterms:modified xsi:type="dcterms:W3CDTF">2026-07-28T15:53:00Z</dcterms:modified>
</cp:coreProperties>
</file>